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0E48" w14:textId="77777777" w:rsidR="0034129D" w:rsidRDefault="003412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14:paraId="66C3BDF7" w14:textId="77777777" w:rsidR="0034129D" w:rsidRDefault="00055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Информация об условиях предоставления, использования и возврата займов </w:t>
      </w:r>
    </w:p>
    <w:p w14:paraId="7E5B9673" w14:textId="77777777" w:rsidR="0034129D" w:rsidRDefault="000556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ООО МКК «Агроинтегратор» (Займодавца):</w:t>
      </w:r>
    </w:p>
    <w:p w14:paraId="1AA7C54C" w14:textId="77777777" w:rsidR="0034129D" w:rsidRDefault="0034129D">
      <w:pPr>
        <w:rPr>
          <w:sz w:val="20"/>
          <w:szCs w:val="20"/>
        </w:rPr>
      </w:pPr>
    </w:p>
    <w:tbl>
      <w:tblPr>
        <w:tblStyle w:val="a5"/>
        <w:tblW w:w="93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253"/>
        <w:gridCol w:w="4395"/>
      </w:tblGrid>
      <w:tr w:rsidR="0034129D" w14:paraId="136ECABE" w14:textId="77777777">
        <w:tc>
          <w:tcPr>
            <w:tcW w:w="675" w:type="dxa"/>
          </w:tcPr>
          <w:p w14:paraId="3148B07A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4CA7172E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14:paraId="413117E7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Микрокредитная компания «Агроинтегратор»</w:t>
            </w:r>
          </w:p>
        </w:tc>
      </w:tr>
      <w:tr w:rsidR="0034129D" w14:paraId="38A06899" w14:textId="77777777">
        <w:tc>
          <w:tcPr>
            <w:tcW w:w="675" w:type="dxa"/>
          </w:tcPr>
          <w:p w14:paraId="1C649BFD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5AC0FEE4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нахождения постоянно действующего исполнительного органа займодавца</w:t>
            </w:r>
          </w:p>
        </w:tc>
        <w:tc>
          <w:tcPr>
            <w:tcW w:w="4395" w:type="dxa"/>
          </w:tcPr>
          <w:p w14:paraId="38FF63B2" w14:textId="2D08FDAC" w:rsidR="0034129D" w:rsidRDefault="00484C51">
            <w:pPr>
              <w:rPr>
                <w:sz w:val="20"/>
                <w:szCs w:val="20"/>
              </w:rPr>
            </w:pPr>
            <w:r w:rsidRPr="00484C51">
              <w:rPr>
                <w:sz w:val="20"/>
                <w:szCs w:val="20"/>
              </w:rPr>
              <w:t>101000, г. Москва, пер Большой Златоустинский, д. 1, стр. 1, помещ. III, ком. 1,2.</w:t>
            </w:r>
          </w:p>
        </w:tc>
      </w:tr>
      <w:tr w:rsidR="0034129D" w14:paraId="3D34B3CE" w14:textId="77777777">
        <w:tc>
          <w:tcPr>
            <w:tcW w:w="675" w:type="dxa"/>
          </w:tcPr>
          <w:p w14:paraId="7CD9939D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4200ECAA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14:paraId="38840EB3" w14:textId="77777777" w:rsidR="0034129D" w:rsidRDefault="00000000">
            <w:pPr>
              <w:rPr>
                <w:sz w:val="20"/>
                <w:szCs w:val="20"/>
              </w:rPr>
            </w:pPr>
            <w:hyperlink r:id="rId4">
              <w:r w:rsidR="0005565C">
                <w:rPr>
                  <w:color w:val="0000FF"/>
                  <w:sz w:val="20"/>
                  <w:szCs w:val="20"/>
                  <w:u w:val="single"/>
                </w:rPr>
                <w:t>8 800 550 72 02</w:t>
              </w:r>
            </w:hyperlink>
          </w:p>
        </w:tc>
      </w:tr>
      <w:tr w:rsidR="0034129D" w14:paraId="39459ED9" w14:textId="77777777">
        <w:tc>
          <w:tcPr>
            <w:tcW w:w="675" w:type="dxa"/>
          </w:tcPr>
          <w:p w14:paraId="29E2CA51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14:paraId="7C784F27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Официальный сайт займодавца в информационно-телекоммуникационной сети «Интернет» </w:t>
            </w:r>
          </w:p>
        </w:tc>
        <w:tc>
          <w:tcPr>
            <w:tcW w:w="4395" w:type="dxa"/>
          </w:tcPr>
          <w:p w14:paraId="2E81812E" w14:textId="77777777" w:rsidR="0034129D" w:rsidRDefault="00000000">
            <w:pPr>
              <w:rPr>
                <w:sz w:val="20"/>
                <w:szCs w:val="20"/>
              </w:rPr>
            </w:pPr>
            <w:hyperlink r:id="rId5">
              <w:r w:rsidR="0005565C">
                <w:rPr>
                  <w:color w:val="0000FF"/>
                  <w:u w:val="single"/>
                </w:rPr>
                <w:t>http://agrointegrator.ru/</w:t>
              </w:r>
            </w:hyperlink>
          </w:p>
        </w:tc>
      </w:tr>
      <w:tr w:rsidR="0034129D" w14:paraId="77830C0B" w14:textId="77777777">
        <w:tc>
          <w:tcPr>
            <w:tcW w:w="675" w:type="dxa"/>
          </w:tcPr>
          <w:p w14:paraId="3EEBBC34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14:paraId="749FFAC4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14:paraId="38643647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МКК «Агроинтегратор» зарегистрирована в реестре МФО ЦБ РФ за номером 1903045009250 от 13.05.2019 года</w:t>
            </w:r>
          </w:p>
        </w:tc>
      </w:tr>
      <w:tr w:rsidR="0034129D" w14:paraId="6336E293" w14:textId="77777777">
        <w:tc>
          <w:tcPr>
            <w:tcW w:w="675" w:type="dxa"/>
          </w:tcPr>
          <w:p w14:paraId="7972026C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14:paraId="25D3CFF7" w14:textId="4873A035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заемщику, выполнение которых является обязательным для предоставления о займа</w:t>
            </w:r>
          </w:p>
        </w:tc>
        <w:tc>
          <w:tcPr>
            <w:tcW w:w="4395" w:type="dxa"/>
          </w:tcPr>
          <w:p w14:paraId="49DDEB68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сельхозтоваропроизводитель, осуществляющий деятельность на территории Российской Федерации</w:t>
            </w:r>
          </w:p>
          <w:p w14:paraId="619CC2DB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общий срок ведения бизнеса – не менее одного года</w:t>
            </w:r>
          </w:p>
          <w:p w14:paraId="55EC2FBD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>
              <w:t xml:space="preserve"> з</w:t>
            </w:r>
            <w:r>
              <w:rPr>
                <w:sz w:val="20"/>
                <w:szCs w:val="20"/>
              </w:rPr>
              <w:t>емельный банк в обработке от 100 до 10 000 га, с правом собственности на землю от 100 га</w:t>
            </w:r>
          </w:p>
          <w:p w14:paraId="60F039E1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положительная деловая репутация</w:t>
            </w:r>
          </w:p>
          <w:p w14:paraId="7AE94CDE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доля собственного капитала в структуре активов компании не менее 15%</w:t>
            </w:r>
          </w:p>
        </w:tc>
      </w:tr>
      <w:tr w:rsidR="0034129D" w14:paraId="4BE59091" w14:textId="77777777">
        <w:tc>
          <w:tcPr>
            <w:tcW w:w="675" w:type="dxa"/>
          </w:tcPr>
          <w:p w14:paraId="4B9EFA0B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14:paraId="2CEB4D44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Сроки рассмотрения, оформленного заемщиком заявления о предоставлении займа и принятия займодавцем решения относительно этого заявления </w:t>
            </w:r>
          </w:p>
        </w:tc>
        <w:tc>
          <w:tcPr>
            <w:tcW w:w="4395" w:type="dxa"/>
          </w:tcPr>
          <w:p w14:paraId="59FFF84D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рабочего дня</w:t>
            </w:r>
          </w:p>
        </w:tc>
      </w:tr>
      <w:tr w:rsidR="0034129D" w14:paraId="4FF311FF" w14:textId="77777777">
        <w:tc>
          <w:tcPr>
            <w:tcW w:w="675" w:type="dxa"/>
          </w:tcPr>
          <w:p w14:paraId="40E7E869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14:paraId="1BCBE6E7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документов, необходимых для рассмотрения заявления, в том числе для оценки кредитоспособности заемщика</w:t>
            </w:r>
          </w:p>
        </w:tc>
        <w:tc>
          <w:tcPr>
            <w:tcW w:w="4395" w:type="dxa"/>
          </w:tcPr>
          <w:p w14:paraId="7865EED3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Анкета Заемщика</w:t>
            </w:r>
          </w:p>
          <w:p w14:paraId="79881CB8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Финансовая отчетность за 2 последних отчетных периода (бухгалтерский баланс, отчет о финансовых результатах)</w:t>
            </w:r>
          </w:p>
          <w:p w14:paraId="75C2B9A6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Форма №29-СХ «Сведения о сборе урожая с/х культур» либо Форма № 1-КФХ «Информация о производственной деятельности КФХ» за последний отчетный период</w:t>
            </w:r>
          </w:p>
          <w:p w14:paraId="4A590A6B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Форма №4-СХ «Сведения об итогах сева под урожай» за текущий период </w:t>
            </w:r>
          </w:p>
          <w:p w14:paraId="54F1811D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Копии удостоверений личности и Согласие на обработку персональных данных Заемщика, Поручителей и Залогодателей</w:t>
            </w:r>
          </w:p>
        </w:tc>
      </w:tr>
      <w:tr w:rsidR="0034129D" w14:paraId="19E9B67A" w14:textId="77777777">
        <w:tc>
          <w:tcPr>
            <w:tcW w:w="675" w:type="dxa"/>
          </w:tcPr>
          <w:p w14:paraId="3B064305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14:paraId="7A45F96B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Суммы займа и сроки его возврата</w:t>
            </w:r>
          </w:p>
          <w:p w14:paraId="697E7F92" w14:textId="77777777" w:rsidR="0034129D" w:rsidRDefault="0034129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4F0EE10" w14:textId="6FDDC2E4" w:rsidR="0034129D" w:rsidRDefault="00055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от 500 000 (пятисот тысяч) рублей до </w:t>
            </w:r>
            <w:r w:rsidR="00B40482" w:rsidRPr="00B4048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000 000 (</w:t>
            </w:r>
            <w:r w:rsidR="00B40482">
              <w:rPr>
                <w:sz w:val="20"/>
                <w:szCs w:val="20"/>
              </w:rPr>
              <w:t xml:space="preserve">двадцати </w:t>
            </w:r>
            <w:r>
              <w:rPr>
                <w:sz w:val="20"/>
                <w:szCs w:val="20"/>
              </w:rPr>
              <w:t xml:space="preserve">пяти миллионов) рублей, срок возврата от 10 (десяти) до 365 (трехсот шестидесяти пяти) дней </w:t>
            </w:r>
          </w:p>
        </w:tc>
      </w:tr>
      <w:tr w:rsidR="0034129D" w14:paraId="49810E19" w14:textId="77777777">
        <w:tc>
          <w:tcPr>
            <w:tcW w:w="675" w:type="dxa"/>
          </w:tcPr>
          <w:p w14:paraId="360A37EB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14:paraId="411004CB" w14:textId="29E4CFA8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Валюты, в которых предоставляется заем</w:t>
            </w:r>
          </w:p>
        </w:tc>
        <w:tc>
          <w:tcPr>
            <w:tcW w:w="4395" w:type="dxa"/>
          </w:tcPr>
          <w:p w14:paraId="1E94B218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</w:tr>
      <w:tr w:rsidR="0034129D" w14:paraId="5757CA3A" w14:textId="77777777">
        <w:tc>
          <w:tcPr>
            <w:tcW w:w="675" w:type="dxa"/>
          </w:tcPr>
          <w:p w14:paraId="7706A494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14:paraId="54E4B741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Способы предоставления займа</w:t>
            </w:r>
          </w:p>
        </w:tc>
        <w:tc>
          <w:tcPr>
            <w:tcW w:w="4395" w:type="dxa"/>
          </w:tcPr>
          <w:p w14:paraId="65570B42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безналичное перечисление денежных средств на счет заемщика</w:t>
            </w:r>
          </w:p>
        </w:tc>
      </w:tr>
      <w:tr w:rsidR="0034129D" w14:paraId="79042360" w14:textId="77777777">
        <w:tc>
          <w:tcPr>
            <w:tcW w:w="675" w:type="dxa"/>
          </w:tcPr>
          <w:p w14:paraId="5DF5F872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14:paraId="40492467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14:paraId="510647FA" w14:textId="007AA1B6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A1530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(</w:t>
            </w:r>
            <w:r w:rsidR="00A15309">
              <w:rPr>
                <w:sz w:val="20"/>
                <w:szCs w:val="20"/>
              </w:rPr>
              <w:t>двадцати трех</w:t>
            </w:r>
            <w:r>
              <w:rPr>
                <w:sz w:val="20"/>
                <w:szCs w:val="20"/>
              </w:rPr>
              <w:t xml:space="preserve">) до </w:t>
            </w:r>
            <w:r w:rsidR="00A1530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(</w:t>
            </w:r>
            <w:r w:rsidR="00A15309">
              <w:rPr>
                <w:sz w:val="20"/>
                <w:szCs w:val="20"/>
              </w:rPr>
              <w:t>двадцати семи</w:t>
            </w:r>
            <w:r>
              <w:rPr>
                <w:sz w:val="20"/>
                <w:szCs w:val="20"/>
              </w:rPr>
              <w:t xml:space="preserve">) % годовых (от </w:t>
            </w:r>
            <w:r w:rsidR="00A15309">
              <w:rPr>
                <w:sz w:val="20"/>
                <w:szCs w:val="20"/>
              </w:rPr>
              <w:t>0,0630</w:t>
            </w:r>
            <w:r>
              <w:rPr>
                <w:sz w:val="20"/>
                <w:szCs w:val="20"/>
              </w:rPr>
              <w:t xml:space="preserve"> до 0,</w:t>
            </w:r>
            <w:r w:rsidR="00A15309">
              <w:rPr>
                <w:sz w:val="20"/>
                <w:szCs w:val="20"/>
              </w:rPr>
              <w:t>0740</w:t>
            </w:r>
            <w:r>
              <w:rPr>
                <w:sz w:val="20"/>
                <w:szCs w:val="20"/>
              </w:rPr>
              <w:t xml:space="preserve"> % в день)</w:t>
            </w:r>
          </w:p>
        </w:tc>
      </w:tr>
      <w:tr w:rsidR="0034129D" w14:paraId="4E6CF391" w14:textId="77777777">
        <w:tc>
          <w:tcPr>
            <w:tcW w:w="675" w:type="dxa"/>
          </w:tcPr>
          <w:p w14:paraId="2ECE06BF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14:paraId="30E5A461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Дата, начиная с которой начисляются проценты за пользование кредитом (займом), или </w:t>
            </w:r>
            <w:r>
              <w:rPr>
                <w:color w:val="000000"/>
                <w:sz w:val="20"/>
                <w:szCs w:val="20"/>
              </w:rPr>
              <w:lastRenderedPageBreak/>
              <w:t>порядок ее определения</w:t>
            </w:r>
          </w:p>
        </w:tc>
        <w:tc>
          <w:tcPr>
            <w:tcW w:w="4395" w:type="dxa"/>
          </w:tcPr>
          <w:p w14:paraId="74DFF2A7" w14:textId="77777777" w:rsidR="0034129D" w:rsidRDefault="00055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Проценты за пользование займом начинают начисляться со дня, следующего за днем </w:t>
            </w:r>
            <w:r>
              <w:rPr>
                <w:sz w:val="20"/>
                <w:szCs w:val="20"/>
              </w:rPr>
              <w:lastRenderedPageBreak/>
              <w:t xml:space="preserve">предоставления займа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34129D" w14:paraId="6179473E" w14:textId="77777777">
        <w:tc>
          <w:tcPr>
            <w:tcW w:w="675" w:type="dxa"/>
          </w:tcPr>
          <w:p w14:paraId="44C8E81A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</w:tcPr>
          <w:p w14:paraId="6A7D12E5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суммы иных платежей заемщика по договору займа</w:t>
            </w:r>
          </w:p>
        </w:tc>
        <w:tc>
          <w:tcPr>
            <w:tcW w:w="4395" w:type="dxa"/>
          </w:tcPr>
          <w:p w14:paraId="5B4AD925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Единоразовый процент в размере от 1 (одного) до 4 (четырех) процентов от каждой перечисленной суммы</w:t>
            </w:r>
          </w:p>
        </w:tc>
      </w:tr>
      <w:tr w:rsidR="0034129D" w14:paraId="22716651" w14:textId="77777777">
        <w:tc>
          <w:tcPr>
            <w:tcW w:w="675" w:type="dxa"/>
          </w:tcPr>
          <w:p w14:paraId="04AEF775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14:paraId="4758067D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Диапазоны значений полной стоимости займа</w:t>
            </w:r>
          </w:p>
        </w:tc>
        <w:tc>
          <w:tcPr>
            <w:tcW w:w="4395" w:type="dxa"/>
          </w:tcPr>
          <w:p w14:paraId="16FDD216" w14:textId="18AF38A6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="00A1530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(</w:t>
            </w:r>
            <w:r w:rsidR="00A15309">
              <w:rPr>
                <w:sz w:val="20"/>
                <w:szCs w:val="20"/>
              </w:rPr>
              <w:t>восемнадцати</w:t>
            </w:r>
            <w:r>
              <w:rPr>
                <w:sz w:val="20"/>
                <w:szCs w:val="20"/>
              </w:rPr>
              <w:t>) до 30 (тридцати) % годовых (от 0,052 до 0,082 % в день)</w:t>
            </w:r>
          </w:p>
        </w:tc>
      </w:tr>
      <w:tr w:rsidR="0034129D" w14:paraId="764A3678" w14:textId="77777777">
        <w:tc>
          <w:tcPr>
            <w:tcW w:w="675" w:type="dxa"/>
          </w:tcPr>
          <w:p w14:paraId="736F0079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14:paraId="04721400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Периодичность платежей заемщика при возврате займа, уплате процентов и иных платежей по займу.</w:t>
            </w:r>
          </w:p>
        </w:tc>
        <w:tc>
          <w:tcPr>
            <w:tcW w:w="4395" w:type="dxa"/>
          </w:tcPr>
          <w:p w14:paraId="27760929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единовременный возврат суммы займа и процентов</w:t>
            </w:r>
          </w:p>
        </w:tc>
      </w:tr>
      <w:tr w:rsidR="0034129D" w14:paraId="62C7C0C3" w14:textId="77777777">
        <w:tc>
          <w:tcPr>
            <w:tcW w:w="675" w:type="dxa"/>
          </w:tcPr>
          <w:p w14:paraId="18188BDD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14:paraId="00BA50EA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Способы возврата заемщиком займа, уплаты процентов по нему, включая бесплатный способ исполнения заемщиком обязательств по договору займа.</w:t>
            </w:r>
          </w:p>
        </w:tc>
        <w:tc>
          <w:tcPr>
            <w:tcW w:w="4395" w:type="dxa"/>
          </w:tcPr>
          <w:p w14:paraId="06BEDA42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расчетный счет займодавца</w:t>
            </w:r>
          </w:p>
        </w:tc>
      </w:tr>
      <w:tr w:rsidR="0034129D" w14:paraId="723ABDD9" w14:textId="77777777">
        <w:tc>
          <w:tcPr>
            <w:tcW w:w="675" w:type="dxa"/>
          </w:tcPr>
          <w:p w14:paraId="243AD351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14:paraId="7FC99DBE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Сроки, в течение которых заемщик вправе отказаться от получения займа. </w:t>
            </w:r>
          </w:p>
        </w:tc>
        <w:tc>
          <w:tcPr>
            <w:tcW w:w="4395" w:type="dxa"/>
          </w:tcPr>
          <w:p w14:paraId="74B581A0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займа считается заключенным с момента получения заемщиком денежных средств. Исходя из этого, заемщик вправе отказаться от получения займа до момента получения денежных средств.</w:t>
            </w:r>
          </w:p>
        </w:tc>
      </w:tr>
      <w:tr w:rsidR="0034129D" w14:paraId="277596EA" w14:textId="77777777">
        <w:tc>
          <w:tcPr>
            <w:tcW w:w="675" w:type="dxa"/>
          </w:tcPr>
          <w:p w14:paraId="52922F3B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14:paraId="4D2ADEF2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Способы обеспечения исполнения обязательств по договору займа.</w:t>
            </w:r>
          </w:p>
        </w:tc>
        <w:tc>
          <w:tcPr>
            <w:tcW w:w="4395" w:type="dxa"/>
          </w:tcPr>
          <w:p w14:paraId="00B7D511" w14:textId="77777777" w:rsidR="0034129D" w:rsidRDefault="00055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Заемщик обязан предоставить обеспечение исполнения обязательств по договору займа в виде поручительства, залога движимого или недвижимого имущества</w:t>
            </w:r>
          </w:p>
        </w:tc>
      </w:tr>
      <w:tr w:rsidR="0034129D" w14:paraId="0D35A5D9" w14:textId="77777777">
        <w:tc>
          <w:tcPr>
            <w:tcW w:w="675" w:type="dxa"/>
          </w:tcPr>
          <w:p w14:paraId="652B4927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14:paraId="48A240B6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Ответственность заемщика за ненадлежащее исполнение договора займа, размеры неустойки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395" w:type="dxa"/>
          </w:tcPr>
          <w:p w14:paraId="139958B1" w14:textId="77777777" w:rsidR="0034129D" w:rsidRDefault="00055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Заёмщик не исполнит обязанность выплатить какую-либо сумму в срок, предусмотренный Договором, Заёмщик обязан оплатить Заимодавцу пеню в размере 0,2 (ноль целых два десятых) процента от просроченной суммы за каждый день просрочки платежа, начисляемой до даты полного возврата просроченной суммы</w:t>
            </w:r>
          </w:p>
          <w:p w14:paraId="7CEC3838" w14:textId="77777777" w:rsidR="0034129D" w:rsidRDefault="0034129D">
            <w:pPr>
              <w:jc w:val="both"/>
              <w:rPr>
                <w:sz w:val="20"/>
                <w:szCs w:val="20"/>
              </w:rPr>
            </w:pPr>
          </w:p>
        </w:tc>
      </w:tr>
      <w:tr w:rsidR="0034129D" w14:paraId="2730A831" w14:textId="77777777">
        <w:tc>
          <w:tcPr>
            <w:tcW w:w="675" w:type="dxa"/>
          </w:tcPr>
          <w:p w14:paraId="5E281FB7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14:paraId="44559DED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займа, а также информация о возможности заемщика согласиться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395" w:type="dxa"/>
          </w:tcPr>
          <w:p w14:paraId="23985CE6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иных договоров не требуется.</w:t>
            </w:r>
          </w:p>
        </w:tc>
      </w:tr>
      <w:tr w:rsidR="0034129D" w14:paraId="3EA47BCE" w14:textId="77777777">
        <w:tc>
          <w:tcPr>
            <w:tcW w:w="675" w:type="dxa"/>
          </w:tcPr>
          <w:p w14:paraId="10B121F7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14:paraId="7670C31D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ставки.</w:t>
            </w:r>
          </w:p>
        </w:tc>
        <w:tc>
          <w:tcPr>
            <w:tcW w:w="4395" w:type="dxa"/>
          </w:tcPr>
          <w:p w14:paraId="5EFA2D30" w14:textId="77777777" w:rsidR="0034129D" w:rsidRDefault="00055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займа не происходит.</w:t>
            </w:r>
          </w:p>
        </w:tc>
      </w:tr>
      <w:tr w:rsidR="0034129D" w14:paraId="5E8AE787" w14:textId="77777777">
        <w:tc>
          <w:tcPr>
            <w:tcW w:w="675" w:type="dxa"/>
          </w:tcPr>
          <w:p w14:paraId="472E60DB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</w:tcPr>
          <w:p w14:paraId="59469549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14:paraId="03DA08A9" w14:textId="77777777" w:rsidR="0034129D" w:rsidRDefault="00055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изменения курса валюты, в которой заемщик получает доходы, величина доходов может снизиться, что увеличивает риск невозврата или несвоевременного возврата суммы займа и процентов за ее пользование.   </w:t>
            </w:r>
          </w:p>
        </w:tc>
      </w:tr>
      <w:tr w:rsidR="0034129D" w14:paraId="5FAA99BE" w14:textId="77777777">
        <w:tc>
          <w:tcPr>
            <w:tcW w:w="675" w:type="dxa"/>
          </w:tcPr>
          <w:p w14:paraId="11E0FF5C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14:paraId="7FB133AD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14:paraId="4C186A16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применимо. </w:t>
            </w:r>
          </w:p>
        </w:tc>
      </w:tr>
      <w:tr w:rsidR="0034129D" w14:paraId="632FDD38" w14:textId="77777777">
        <w:tc>
          <w:tcPr>
            <w:tcW w:w="675" w:type="dxa"/>
          </w:tcPr>
          <w:p w14:paraId="2ED9005E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3" w:type="dxa"/>
          </w:tcPr>
          <w:p w14:paraId="55EFD0AB" w14:textId="49FF2AF6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о возможности запрета уступки займодавцем третьим лицам прав </w:t>
            </w:r>
            <w:r>
              <w:rPr>
                <w:color w:val="000000"/>
                <w:sz w:val="20"/>
                <w:szCs w:val="20"/>
              </w:rPr>
              <w:lastRenderedPageBreak/>
              <w:t>(требований) по договору займа.</w:t>
            </w:r>
          </w:p>
        </w:tc>
        <w:tc>
          <w:tcPr>
            <w:tcW w:w="4395" w:type="dxa"/>
          </w:tcPr>
          <w:p w14:paraId="6C2504A3" w14:textId="77777777" w:rsidR="0034129D" w:rsidRDefault="00055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Заемщик не вправе запретить уступку займодавцем любым третьим лицам (в том </w:t>
            </w:r>
            <w:r>
              <w:rPr>
                <w:sz w:val="20"/>
                <w:szCs w:val="20"/>
              </w:rPr>
              <w:lastRenderedPageBreak/>
              <w:t xml:space="preserve">числе не имеющим статуса микрофинансовой организации) прав (требований) по договору займа. </w:t>
            </w:r>
          </w:p>
        </w:tc>
      </w:tr>
      <w:tr w:rsidR="0034129D" w14:paraId="6C366DAB" w14:textId="77777777">
        <w:tc>
          <w:tcPr>
            <w:tcW w:w="675" w:type="dxa"/>
          </w:tcPr>
          <w:p w14:paraId="3E469EDC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4253" w:type="dxa"/>
          </w:tcPr>
          <w:p w14:paraId="36493EE1" w14:textId="77777777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14:paraId="32FE193A" w14:textId="75A7C5A5" w:rsidR="0034129D" w:rsidRDefault="00055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споры или разногласия, возникающие в ходе исполнения Договора, должны разрешаться переговорами путем направления претензии. Срок на рассмотрение претензии - 10 дней. Если Стороны не смогут путем переговоров разрешить спор, разногласие или требование, то они подлежат разрешению в Арбитражном суде города Москвы. В случае подсудности таких споров судам общей юрисдикции, в случаях, установленных законом или договором (в т.ч обеспечивающим исполнение обязательств по Договору займа), то они подлежат передаче на рассмотрение в </w:t>
            </w:r>
            <w:r w:rsidR="00484C51">
              <w:rPr>
                <w:sz w:val="20"/>
                <w:szCs w:val="20"/>
              </w:rPr>
              <w:t>Басманный</w:t>
            </w:r>
            <w:r>
              <w:rPr>
                <w:sz w:val="20"/>
                <w:szCs w:val="20"/>
              </w:rPr>
              <w:t xml:space="preserve"> районный суд г.Москвы.</w:t>
            </w:r>
          </w:p>
          <w:p w14:paraId="591A9797" w14:textId="77777777" w:rsidR="0034129D" w:rsidRDefault="0034129D">
            <w:pPr>
              <w:jc w:val="both"/>
              <w:rPr>
                <w:sz w:val="20"/>
                <w:szCs w:val="20"/>
              </w:rPr>
            </w:pPr>
          </w:p>
        </w:tc>
      </w:tr>
      <w:tr w:rsidR="0034129D" w14:paraId="3A07CCC0" w14:textId="77777777">
        <w:tc>
          <w:tcPr>
            <w:tcW w:w="675" w:type="dxa"/>
          </w:tcPr>
          <w:p w14:paraId="7F1A35F3" w14:textId="77777777" w:rsidR="0034129D" w:rsidRDefault="00055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14:paraId="2B949CCC" w14:textId="16D5FA02" w:rsidR="0034129D" w:rsidRDefault="0005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Формуляры или иные стандартные формы, в которых определены общие условия договора займа.</w:t>
            </w:r>
          </w:p>
        </w:tc>
        <w:tc>
          <w:tcPr>
            <w:tcW w:w="4395" w:type="dxa"/>
          </w:tcPr>
          <w:p w14:paraId="7F4FF8C6" w14:textId="4DAEDD7B" w:rsidR="0034129D" w:rsidRDefault="000556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условия договора займа определены в Договоре займа. </w:t>
            </w:r>
          </w:p>
        </w:tc>
      </w:tr>
    </w:tbl>
    <w:p w14:paraId="5846AF4D" w14:textId="77777777" w:rsidR="0034129D" w:rsidRDefault="0034129D">
      <w:pPr>
        <w:rPr>
          <w:sz w:val="20"/>
          <w:szCs w:val="20"/>
        </w:rPr>
      </w:pPr>
    </w:p>
    <w:sectPr w:rsidR="0034129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9D"/>
    <w:rsid w:val="0005565C"/>
    <w:rsid w:val="0034129D"/>
    <w:rsid w:val="00484C51"/>
    <w:rsid w:val="00A15309"/>
    <w:rsid w:val="00B4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7B5E"/>
  <w15:docId w15:val="{A87118A6-8F9A-4B0F-AAEA-8610659B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000080"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rointegrator.ru/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Panteleeva Nataliya</cp:lastModifiedBy>
  <cp:revision>5</cp:revision>
  <dcterms:created xsi:type="dcterms:W3CDTF">2021-09-16T08:52:00Z</dcterms:created>
  <dcterms:modified xsi:type="dcterms:W3CDTF">2022-10-05T12:43:00Z</dcterms:modified>
</cp:coreProperties>
</file>